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2486025</wp:posOffset>
            </wp:positionH>
            <wp:positionV relativeFrom="paragraph">
              <wp:posOffset>114300</wp:posOffset>
            </wp:positionV>
            <wp:extent cx="1243013" cy="1146251"/>
            <wp:effectExtent b="0" l="0" r="0" t="0"/>
            <wp:wrapNone/>
            <wp:docPr id="68296468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243013" cy="1146251"/>
                    </a:xfrm>
                    <a:prstGeom prst="rect"/>
                    <a:ln/>
                  </pic:spPr>
                </pic:pic>
              </a:graphicData>
            </a:graphic>
          </wp:anchor>
        </w:drawing>
      </w:r>
    </w:p>
    <w:p w:rsidR="00000000" w:rsidDel="00000000" w:rsidP="00000000" w:rsidRDefault="00000000" w:rsidRPr="00000000" w14:paraId="00000002">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3">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4">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5">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6">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7">
      <w:pPr>
        <w:spacing w:after="0" w:before="0" w:lineRule="auto"/>
        <w:jc w:val="center"/>
        <w:rPr>
          <w:b w:val="1"/>
          <w:sz w:val="30"/>
          <w:szCs w:val="30"/>
        </w:rPr>
      </w:pPr>
      <w:r w:rsidDel="00000000" w:rsidR="00000000" w:rsidRPr="00000000">
        <w:rPr>
          <w:b w:val="1"/>
          <w:sz w:val="30"/>
          <w:szCs w:val="30"/>
          <w:rtl w:val="0"/>
        </w:rPr>
        <w:t xml:space="preserve">Estás son 5 películas que puedes disfrutar en familia estas vacaciones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left"/>
        <w:rPr>
          <w:i w:val="1"/>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strike w:val="0"/>
          <w:color w:val="000000"/>
          <w:sz w:val="22"/>
          <w:szCs w:val="22"/>
          <w:u w:val="none"/>
        </w:rPr>
      </w:pPr>
      <w:r w:rsidDel="00000000" w:rsidR="00000000" w:rsidRPr="00000000">
        <w:rPr>
          <w:b w:val="1"/>
          <w:rtl w:val="0"/>
        </w:rPr>
        <w:t xml:space="preserve">Ciudad de México a 17 de julio de 2024.-</w:t>
      </w:r>
      <w:r w:rsidDel="00000000" w:rsidR="00000000" w:rsidRPr="00000000">
        <w:rPr>
          <w:rtl w:val="0"/>
        </w:rPr>
        <w:t xml:space="preserve">Las clases se han terminado y</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l</w:t>
      </w:r>
      <w:r w:rsidDel="00000000" w:rsidR="00000000" w:rsidRPr="00000000">
        <w:rPr>
          <w:rtl w:val="0"/>
        </w:rPr>
        <w:t xml:space="preserve">os consentidos del hogar tienen tiempo libre</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lo que </w:t>
      </w:r>
      <w:r w:rsidDel="00000000" w:rsidR="00000000" w:rsidRPr="00000000">
        <w:rPr>
          <w:rtl w:val="0"/>
        </w:rPr>
        <w:t xml:space="preserve">da muchas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oportunidades</w:t>
      </w:r>
      <w:r w:rsidDel="00000000" w:rsidR="00000000" w:rsidRPr="00000000">
        <w:rPr>
          <w:rFonts w:ascii="Calibri" w:cs="Calibri" w:eastAsia="Calibri" w:hAnsi="Calibri"/>
          <w:b w:val="0"/>
          <w:i w:val="0"/>
          <w:strike w:val="0"/>
          <w:color w:val="000000"/>
          <w:sz w:val="22"/>
          <w:szCs w:val="22"/>
          <w:u w:val="none"/>
          <w:rtl w:val="0"/>
        </w:rPr>
        <w:t xml:space="preserve"> para </w:t>
      </w:r>
      <w:r w:rsidDel="00000000" w:rsidR="00000000" w:rsidRPr="00000000">
        <w:rPr>
          <w:rtl w:val="0"/>
        </w:rPr>
        <w:t xml:space="preserve">pasar el tiempo en familia de forma divertida y esto sin salir de casa con </w:t>
      </w:r>
      <w:hyperlink r:id="rId10">
        <w:r w:rsidDel="00000000" w:rsidR="00000000" w:rsidRPr="00000000">
          <w:rPr>
            <w:b w:val="1"/>
            <w:color w:val="0563c1"/>
            <w:u w:val="single"/>
            <w:rtl w:val="0"/>
          </w:rPr>
          <w:t xml:space="preserve">Mercado Play</w:t>
        </w:r>
      </w:hyperlink>
      <w:r w:rsidDel="00000000" w:rsidR="00000000" w:rsidRPr="00000000">
        <w:rPr>
          <w:rtl w:val="0"/>
        </w:rPr>
        <w:t xml:space="preserve">, la plataforma de streaming gratuita de Mercado Libre. Así que p</w:t>
      </w:r>
      <w:r w:rsidDel="00000000" w:rsidR="00000000" w:rsidRPr="00000000">
        <w:rPr>
          <w:i w:val="1"/>
          <w:rtl w:val="0"/>
        </w:rPr>
        <w:t xml:space="preserve">reparen las </w:t>
      </w:r>
      <w:sdt>
        <w:sdtPr>
          <w:tag w:val="goog_rdk_0"/>
        </w:sdtPr>
        <w:sdtContent>
          <w:commentRangeStart w:id="0"/>
        </w:sdtContent>
      </w:sdt>
      <w:r w:rsidDel="00000000" w:rsidR="00000000" w:rsidRPr="00000000">
        <w:rPr>
          <w:i w:val="1"/>
          <w:rtl w:val="0"/>
        </w:rPr>
        <w:t xml:space="preserve">palomitas</w:t>
      </w:r>
      <w:commentRangeEnd w:id="0"/>
      <w:r w:rsidDel="00000000" w:rsidR="00000000" w:rsidRPr="00000000">
        <w:commentReference w:id="0"/>
      </w:r>
      <w:r w:rsidDel="00000000" w:rsidR="00000000" w:rsidRPr="00000000">
        <w:rPr>
          <w:i w:val="1"/>
          <w:rtl w:val="0"/>
        </w:rPr>
        <w:t xml:space="preserve"> y </w:t>
      </w:r>
      <w:r w:rsidDel="00000000" w:rsidR="00000000" w:rsidRPr="00000000">
        <w:rPr>
          <w:i w:val="1"/>
          <w:rtl w:val="0"/>
        </w:rPr>
        <w:t xml:space="preserve">acomódense</w:t>
      </w:r>
      <w:r w:rsidDel="00000000" w:rsidR="00000000" w:rsidRPr="00000000">
        <w:rPr>
          <w:i w:val="1"/>
          <w:rtl w:val="0"/>
        </w:rPr>
        <w:t xml:space="preserve"> en el sillón para ver las mejores series y películas durante el verano.</w:t>
      </w: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Para ayudar a </w:t>
      </w:r>
      <w:r w:rsidDel="00000000" w:rsidR="00000000" w:rsidRPr="00000000">
        <w:rPr>
          <w:rtl w:val="0"/>
        </w:rPr>
        <w:t xml:space="preserve">todos los </w:t>
      </w:r>
      <w:sdt>
        <w:sdtPr>
          <w:tag w:val="goog_rdk_1"/>
        </w:sdtPr>
        <w:sdtContent>
          <w:commentRangeStart w:id="1"/>
        </w:sdtContent>
      </w:sdt>
      <w:r w:rsidDel="00000000" w:rsidR="00000000" w:rsidRPr="00000000">
        <w:rPr>
          <w:rtl w:val="0"/>
        </w:rPr>
        <w:t xml:space="preserve">papás</w:t>
      </w:r>
      <w:commentRangeEnd w:id="1"/>
      <w:r w:rsidDel="00000000" w:rsidR="00000000" w:rsidRPr="00000000">
        <w:commentReference w:id="1"/>
      </w:r>
      <w:r w:rsidDel="00000000" w:rsidR="00000000" w:rsidRPr="00000000">
        <w:rPr>
          <w:rtl w:val="0"/>
        </w:rPr>
        <w:t xml:space="preserve"> y agilizar la selección, aquí nuestras recomendaciones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Fonts w:ascii="Calibri" w:cs="Calibri" w:eastAsia="Calibri" w:hAnsi="Calibri"/>
          <w:b w:val="1"/>
          <w:i w:val="0"/>
          <w:strike w:val="0"/>
          <w:color w:val="000000"/>
          <w:sz w:val="22"/>
          <w:szCs w:val="22"/>
          <w:u w:val="none"/>
          <w:rtl w:val="0"/>
        </w:rPr>
        <w:t xml:space="preserve">para ver con los hijos en </w:t>
      </w:r>
      <w:r w:rsidDel="00000000" w:rsidR="00000000" w:rsidRPr="00000000">
        <w:rPr>
          <w:b w:val="1"/>
          <w:rtl w:val="0"/>
        </w:rPr>
        <w:t xml:space="preserve">estas estas </w:t>
      </w:r>
      <w:r w:rsidDel="00000000" w:rsidR="00000000" w:rsidRPr="00000000">
        <w:rPr>
          <w:rFonts w:ascii="Calibri" w:cs="Calibri" w:eastAsia="Calibri" w:hAnsi="Calibri"/>
          <w:b w:val="1"/>
          <w:i w:val="0"/>
          <w:strike w:val="0"/>
          <w:color w:val="000000"/>
          <w:sz w:val="22"/>
          <w:szCs w:val="22"/>
          <w:u w:val="none"/>
          <w:rtl w:val="0"/>
        </w:rPr>
        <w:t xml:space="preserve">vacaciones de verano</w:t>
      </w:r>
      <w:r w:rsidDel="00000000" w:rsidR="00000000" w:rsidRPr="00000000">
        <w:rPr>
          <w:rFonts w:ascii="Calibri" w:cs="Calibri" w:eastAsia="Calibri" w:hAnsi="Calibri"/>
          <w:b w:val="0"/>
          <w:i w:val="0"/>
          <w:strike w:val="0"/>
          <w:color w:val="000000"/>
          <w:sz w:val="22"/>
          <w:szCs w:val="22"/>
          <w:u w:val="none"/>
          <w:rtl w:val="0"/>
        </w:rPr>
        <w:t xml:space="preserve"> que encontrarán disponibles sin ningún costo en</w:t>
      </w:r>
      <w:r w:rsidDel="00000000" w:rsidR="00000000" w:rsidRPr="00000000">
        <w:rPr>
          <w:rFonts w:ascii="Calibri" w:cs="Calibri" w:eastAsia="Calibri" w:hAnsi="Calibri"/>
          <w:b w:val="1"/>
          <w:i w:val="0"/>
          <w:strike w:val="0"/>
          <w:color w:val="000000"/>
          <w:sz w:val="22"/>
          <w:szCs w:val="22"/>
          <w:u w:val="none"/>
          <w:rtl w:val="0"/>
        </w:rPr>
        <w:t xml:space="preserve"> </w:t>
      </w:r>
      <w:hyperlink r:id="rId11">
        <w:r w:rsidDel="00000000" w:rsidR="00000000" w:rsidRPr="00000000">
          <w:rPr>
            <w:rFonts w:ascii="Calibri" w:cs="Calibri" w:eastAsia="Calibri" w:hAnsi="Calibri"/>
            <w:b w:val="1"/>
            <w:i w:val="0"/>
            <w:strike w:val="0"/>
            <w:color w:val="0563c1"/>
            <w:sz w:val="22"/>
            <w:szCs w:val="22"/>
            <w:u w:val="single"/>
            <w:rtl w:val="0"/>
          </w:rPr>
          <w:t xml:space="preserve">Mercado Play</w:t>
        </w:r>
      </w:hyperlink>
      <w:r w:rsidDel="00000000" w:rsidR="00000000" w:rsidRPr="00000000">
        <w:rPr>
          <w:rFonts w:ascii="Calibri" w:cs="Calibri" w:eastAsia="Calibri" w:hAnsi="Calibri"/>
          <w:b w:val="0"/>
          <w:i w:val="0"/>
          <w:strike w:val="0"/>
          <w:color w:val="000000"/>
          <w:sz w:val="22"/>
          <w:szCs w:val="22"/>
          <w:u w:val="none"/>
          <w:rtl w:val="0"/>
        </w:rPr>
        <w:t xml:space="preserve">:</w:t>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3733800</wp:posOffset>
            </wp:positionH>
            <wp:positionV relativeFrom="paragraph">
              <wp:posOffset>114652</wp:posOffset>
            </wp:positionV>
            <wp:extent cx="1866900" cy="1505124"/>
            <wp:effectExtent b="0" l="0" r="0" t="0"/>
            <wp:wrapSquare wrapText="bothSides" distB="114300" distT="114300" distL="114300" distR="114300"/>
            <wp:docPr id="68296468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866900" cy="1505124"/>
                    </a:xfrm>
                    <a:prstGeom prst="rect"/>
                    <a:ln/>
                  </pic:spPr>
                </pic:pic>
              </a:graphicData>
            </a:graphic>
          </wp:anchor>
        </w:drawing>
      </w:r>
    </w:p>
    <w:p w:rsidR="00000000" w:rsidDel="00000000" w:rsidP="00000000" w:rsidRDefault="00000000" w:rsidRPr="00000000" w14:paraId="0000000D">
      <w:pPr>
        <w:spacing w:after="0" w:before="0" w:lineRule="auto"/>
        <w:ind w:left="-20" w:right="-20" w:firstLine="0"/>
        <w:jc w:val="both"/>
        <w:rPr/>
      </w:pPr>
      <w:r w:rsidDel="00000000" w:rsidR="00000000" w:rsidRPr="00000000">
        <w:rPr>
          <w:rtl w:val="0"/>
        </w:rPr>
        <w:t xml:space="preserve">1.- </w:t>
      </w:r>
      <w:hyperlink r:id="rId13">
        <w:r w:rsidDel="00000000" w:rsidR="00000000" w:rsidRPr="00000000">
          <w:rPr>
            <w:b w:val="1"/>
            <w:color w:val="1155cc"/>
            <w:u w:val="single"/>
            <w:rtl w:val="0"/>
          </w:rPr>
          <w:t xml:space="preserve">Bob Esponja La Película.</w:t>
        </w:r>
      </w:hyperlink>
      <w:r w:rsidDel="00000000" w:rsidR="00000000" w:rsidRPr="00000000">
        <w:rPr>
          <w:rtl w:val="0"/>
        </w:rPr>
        <w:t xml:space="preserve"> Visita Fondo de Bikini y acompaña a Bob Esponja y sus amigos en una emocionante misión para salvar su hogar. Esta película fomenta el valor de la amistad, el trabajo en equipo y la perseverancia. Su mensaje positivo y su enfoque en la importancia de la bondad y el optimismo hacen de esta una elección ideal para disfrutar en familia.</w:t>
      </w:r>
    </w:p>
    <w:p w:rsidR="00000000" w:rsidDel="00000000" w:rsidP="00000000" w:rsidRDefault="00000000" w:rsidRPr="00000000" w14:paraId="0000000E">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F">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3733800</wp:posOffset>
            </wp:positionH>
            <wp:positionV relativeFrom="paragraph">
              <wp:posOffset>228600</wp:posOffset>
            </wp:positionV>
            <wp:extent cx="1862138" cy="1497986"/>
            <wp:effectExtent b="0" l="0" r="0" t="0"/>
            <wp:wrapSquare wrapText="bothSides" distB="114300" distT="114300" distL="114300" distR="114300"/>
            <wp:docPr id="682964686"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862138" cy="1497986"/>
                    </a:xfrm>
                    <a:prstGeom prst="rect"/>
                    <a:ln/>
                  </pic:spPr>
                </pic:pic>
              </a:graphicData>
            </a:graphic>
          </wp:anchor>
        </w:drawing>
      </w:r>
    </w:p>
    <w:p w:rsidR="00000000" w:rsidDel="00000000" w:rsidP="00000000" w:rsidRDefault="00000000" w:rsidRPr="00000000" w14:paraId="00000011">
      <w:pPr>
        <w:spacing w:after="0" w:before="0" w:lineRule="auto"/>
        <w:ind w:left="-20" w:right="-20" w:firstLine="0"/>
        <w:jc w:val="both"/>
        <w:rPr/>
      </w:pPr>
      <w:r w:rsidDel="00000000" w:rsidR="00000000" w:rsidRPr="00000000">
        <w:rPr>
          <w:rtl w:val="0"/>
        </w:rPr>
        <w:t xml:space="preserve">2</w:t>
      </w:r>
      <w:r w:rsidDel="00000000" w:rsidR="00000000" w:rsidRPr="00000000">
        <w:rPr>
          <w:rFonts w:ascii="Calibri" w:cs="Calibri" w:eastAsia="Calibri" w:hAnsi="Calibri"/>
          <w:b w:val="0"/>
          <w:i w:val="0"/>
          <w:strike w:val="0"/>
          <w:color w:val="000000"/>
          <w:sz w:val="22"/>
          <w:szCs w:val="22"/>
          <w:u w:val="none"/>
          <w:rtl w:val="0"/>
        </w:rPr>
        <w:t xml:space="preserve">.- </w:t>
      </w:r>
      <w:hyperlink r:id="rId15">
        <w:r w:rsidDel="00000000" w:rsidR="00000000" w:rsidRPr="00000000">
          <w:rPr>
            <w:b w:val="1"/>
            <w:i w:val="0"/>
            <w:strike w:val="0"/>
            <w:color w:val="1155cc"/>
            <w:sz w:val="22"/>
            <w:szCs w:val="22"/>
            <w:u w:val="single"/>
            <w:rtl w:val="0"/>
          </w:rPr>
          <w:t xml:space="preserve">Rugrats:</w:t>
        </w:r>
      </w:hyperlink>
      <w:hyperlink r:id="rId16">
        <w:r w:rsidDel="00000000" w:rsidR="00000000" w:rsidRPr="00000000">
          <w:rPr>
            <w:b w:val="1"/>
            <w:color w:val="1155cc"/>
            <w:u w:val="single"/>
            <w:rtl w:val="0"/>
          </w:rPr>
          <w:t xml:space="preserve"> Vacaciones Salvajes.</w:t>
        </w:r>
      </w:hyperlink>
      <w:r w:rsidDel="00000000" w:rsidR="00000000" w:rsidRPr="00000000">
        <w:rPr>
          <w:rtl w:val="0"/>
        </w:rPr>
        <w:t xml:space="preserve"> </w:t>
      </w:r>
      <w:r w:rsidDel="00000000" w:rsidR="00000000" w:rsidRPr="00000000">
        <w:rPr>
          <w:rtl w:val="0"/>
        </w:rPr>
        <w:t xml:space="preserve">Es una fantástica opción para ver con niños gracias a su mezcla de diversión y aventura. La película sigue a los adorables bebés Rugrats en sus complicadas vacaciones después de que su barco sufre un accidente y llegan a una isla tropical acompañados de sus familias. En este crossover con la serie Los Thornberrys, nuestros personajes enfrentan desafíos y descubren la importancia de la amistad y la familia.</w:t>
      </w:r>
    </w:p>
    <w:p w:rsidR="00000000" w:rsidDel="00000000" w:rsidP="00000000" w:rsidRDefault="00000000" w:rsidRPr="00000000" w14:paraId="00000012">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3733800</wp:posOffset>
            </wp:positionH>
            <wp:positionV relativeFrom="paragraph">
              <wp:posOffset>245576</wp:posOffset>
            </wp:positionV>
            <wp:extent cx="1866900" cy="1521482"/>
            <wp:effectExtent b="0" l="0" r="0" t="0"/>
            <wp:wrapSquare wrapText="bothSides" distB="114300" distT="114300" distL="114300" distR="114300"/>
            <wp:docPr id="68296468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66900" cy="1521482"/>
                    </a:xfrm>
                    <a:prstGeom prst="rect"/>
                    <a:ln/>
                  </pic:spPr>
                </pic:pic>
              </a:graphicData>
            </a:graphic>
          </wp:anchor>
        </w:drawing>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3</w:t>
      </w:r>
      <w:r w:rsidDel="00000000" w:rsidR="00000000" w:rsidRPr="00000000">
        <w:rPr>
          <w:rFonts w:ascii="Calibri" w:cs="Calibri" w:eastAsia="Calibri" w:hAnsi="Calibri"/>
          <w:b w:val="0"/>
          <w:i w:val="0"/>
          <w:strike w:val="0"/>
          <w:color w:val="000000"/>
          <w:sz w:val="22"/>
          <w:szCs w:val="22"/>
          <w:u w:val="none"/>
          <w:rtl w:val="0"/>
        </w:rPr>
        <w:t xml:space="preserve">.- </w:t>
      </w:r>
      <w:hyperlink r:id="rId18">
        <w:r w:rsidDel="00000000" w:rsidR="00000000" w:rsidRPr="00000000">
          <w:rPr>
            <w:b w:val="1"/>
            <w:color w:val="1155cc"/>
            <w:u w:val="single"/>
            <w:rtl w:val="0"/>
          </w:rPr>
          <w:t xml:space="preserve">La telaraña de Charlotte.</w:t>
        </w:r>
      </w:hyperlink>
      <w:r w:rsidDel="00000000" w:rsidR="00000000" w:rsidRPr="00000000">
        <w:rPr>
          <w:rFonts w:ascii="Calibri" w:cs="Calibri" w:eastAsia="Calibri" w:hAnsi="Calibri"/>
          <w:b w:val="0"/>
          <w:i w:val="0"/>
          <w:strike w:val="0"/>
          <w:color w:val="000000"/>
          <w:sz w:val="22"/>
          <w:szCs w:val="22"/>
          <w:u w:val="none"/>
          <w:rtl w:val="0"/>
        </w:rPr>
        <w:t xml:space="preserve"> La película cuenta la </w:t>
      </w:r>
      <w:r w:rsidDel="00000000" w:rsidR="00000000" w:rsidRPr="00000000">
        <w:rPr>
          <w:rtl w:val="0"/>
        </w:rPr>
        <w:t xml:space="preserve">vida</w:t>
      </w:r>
      <w:r w:rsidDel="00000000" w:rsidR="00000000" w:rsidRPr="00000000">
        <w:rPr>
          <w:rFonts w:ascii="Calibri" w:cs="Calibri" w:eastAsia="Calibri" w:hAnsi="Calibri"/>
          <w:b w:val="0"/>
          <w:i w:val="0"/>
          <w:strike w:val="0"/>
          <w:color w:val="000000"/>
          <w:sz w:val="22"/>
          <w:szCs w:val="22"/>
          <w:u w:val="none"/>
          <w:rtl w:val="0"/>
        </w:rPr>
        <w:t xml:space="preserve"> de un pequeñ</w:t>
      </w:r>
      <w:r w:rsidDel="00000000" w:rsidR="00000000" w:rsidRPr="00000000">
        <w:rPr>
          <w:rtl w:val="0"/>
        </w:rPr>
        <w:t xml:space="preserve">o</w:t>
      </w:r>
      <w:r w:rsidDel="00000000" w:rsidR="00000000" w:rsidRPr="00000000">
        <w:rPr>
          <w:rFonts w:ascii="Calibri" w:cs="Calibri" w:eastAsia="Calibri" w:hAnsi="Calibri"/>
          <w:b w:val="0"/>
          <w:i w:val="0"/>
          <w:strike w:val="0"/>
          <w:color w:val="000000"/>
          <w:sz w:val="22"/>
          <w:szCs w:val="22"/>
          <w:u w:val="none"/>
          <w:rtl w:val="0"/>
        </w:rPr>
        <w:t xml:space="preserve"> cerdito llamad</w:t>
      </w:r>
      <w:r w:rsidDel="00000000" w:rsidR="00000000" w:rsidRPr="00000000">
        <w:rPr>
          <w:rtl w:val="0"/>
        </w:rPr>
        <w:t xml:space="preserve">o</w:t>
      </w:r>
      <w:r w:rsidDel="00000000" w:rsidR="00000000" w:rsidRPr="00000000">
        <w:rPr>
          <w:rFonts w:ascii="Calibri" w:cs="Calibri" w:eastAsia="Calibri" w:hAnsi="Calibri"/>
          <w:b w:val="0"/>
          <w:i w:val="0"/>
          <w:strike w:val="0"/>
          <w:color w:val="000000"/>
          <w:sz w:val="22"/>
          <w:szCs w:val="22"/>
          <w:u w:val="none"/>
          <w:rtl w:val="0"/>
        </w:rPr>
        <w:t xml:space="preserve"> Wilbur y su amistad con Charlotte, una araña sabia y bondadosa que lo ayudar</w:t>
      </w:r>
      <w:r w:rsidDel="00000000" w:rsidR="00000000" w:rsidRPr="00000000">
        <w:rPr>
          <w:rtl w:val="0"/>
        </w:rPr>
        <w:t xml:space="preserve">á a convencer a sus dueños que Wilbur es un animal muy especial</w:t>
      </w:r>
      <w:r w:rsidDel="00000000" w:rsidR="00000000" w:rsidRPr="00000000">
        <w:rPr>
          <w:rFonts w:ascii="Calibri" w:cs="Calibri" w:eastAsia="Calibri" w:hAnsi="Calibri"/>
          <w:b w:val="0"/>
          <w:i w:val="0"/>
          <w:strike w:val="0"/>
          <w:color w:val="000000"/>
          <w:sz w:val="22"/>
          <w:szCs w:val="22"/>
          <w:u w:val="none"/>
          <w:rtl w:val="0"/>
        </w:rPr>
        <w:t xml:space="preserve">. A través de sus aventuras, los niños aprenden importantes lecciones sobre la </w:t>
      </w:r>
      <w:r w:rsidDel="00000000" w:rsidR="00000000" w:rsidRPr="00000000">
        <w:rPr>
          <w:rtl w:val="0"/>
        </w:rPr>
        <w:t xml:space="preserve">amistad y la</w:t>
      </w:r>
      <w:r w:rsidDel="00000000" w:rsidR="00000000" w:rsidRPr="00000000">
        <w:rPr>
          <w:rFonts w:ascii="Calibri" w:cs="Calibri" w:eastAsia="Calibri" w:hAnsi="Calibri"/>
          <w:b w:val="0"/>
          <w:i w:val="0"/>
          <w:strike w:val="0"/>
          <w:color w:val="000000"/>
          <w:sz w:val="22"/>
          <w:szCs w:val="22"/>
          <w:u w:val="none"/>
          <w:rtl w:val="0"/>
        </w:rPr>
        <w:t xml:space="preserve"> lealta</w:t>
      </w:r>
      <w:r w:rsidDel="00000000" w:rsidR="00000000" w:rsidRPr="00000000">
        <w:rPr>
          <w:rtl w:val="0"/>
        </w:rPr>
        <w:t xml:space="preserve">d</w:t>
      </w:r>
      <w:r w:rsidDel="00000000" w:rsidR="00000000" w:rsidRPr="00000000">
        <w:rPr>
          <w:rFonts w:ascii="Calibri" w:cs="Calibri" w:eastAsia="Calibri" w:hAnsi="Calibri"/>
          <w:b w:val="0"/>
          <w:i w:val="0"/>
          <w:strike w:val="0"/>
          <w:color w:val="000000"/>
          <w:sz w:val="22"/>
          <w:szCs w:val="22"/>
          <w:u w:val="none"/>
          <w:rtl w:val="0"/>
        </w:rPr>
        <w:t xml:space="preserve">. Esta historia </w:t>
      </w:r>
      <w:r w:rsidDel="00000000" w:rsidR="00000000" w:rsidRPr="00000000">
        <w:rPr>
          <w:rtl w:val="0"/>
        </w:rPr>
        <w:t xml:space="preserve">protagonizada por Dakota Fanning </w:t>
      </w:r>
      <w:r w:rsidDel="00000000" w:rsidR="00000000" w:rsidRPr="00000000">
        <w:rPr>
          <w:rtl w:val="0"/>
        </w:rPr>
        <w:t xml:space="preserve">está</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basada</w:t>
      </w:r>
      <w:r w:rsidDel="00000000" w:rsidR="00000000" w:rsidRPr="00000000">
        <w:rPr>
          <w:rFonts w:ascii="Calibri" w:cs="Calibri" w:eastAsia="Calibri" w:hAnsi="Calibri"/>
          <w:b w:val="0"/>
          <w:i w:val="0"/>
          <w:strike w:val="0"/>
          <w:color w:val="000000"/>
          <w:sz w:val="22"/>
          <w:szCs w:val="22"/>
          <w:u w:val="none"/>
          <w:rtl w:val="0"/>
        </w:rPr>
        <w:t xml:space="preserve"> en el libro del </w:t>
      </w:r>
      <w:r w:rsidDel="00000000" w:rsidR="00000000" w:rsidRPr="00000000">
        <w:rPr>
          <w:rtl w:val="0"/>
        </w:rPr>
        <w:t xml:space="preserve">mismo</w:t>
      </w:r>
      <w:r w:rsidDel="00000000" w:rsidR="00000000" w:rsidRPr="00000000">
        <w:rPr>
          <w:rFonts w:ascii="Calibri" w:cs="Calibri" w:eastAsia="Calibri" w:hAnsi="Calibri"/>
          <w:b w:val="0"/>
          <w:i w:val="0"/>
          <w:strike w:val="0"/>
          <w:color w:val="000000"/>
          <w:sz w:val="22"/>
          <w:szCs w:val="22"/>
          <w:u w:val="none"/>
          <w:rtl w:val="0"/>
        </w:rPr>
        <w:t xml:space="preserve"> nombre escrito por E.B. White. </w:t>
      </w:r>
    </w:p>
    <w:p w:rsidR="00000000" w:rsidDel="00000000" w:rsidP="00000000" w:rsidRDefault="00000000" w:rsidRPr="00000000" w14:paraId="0000001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3638550</wp:posOffset>
            </wp:positionH>
            <wp:positionV relativeFrom="paragraph">
              <wp:posOffset>152400</wp:posOffset>
            </wp:positionV>
            <wp:extent cx="2195513" cy="1778005"/>
            <wp:effectExtent b="0" l="0" r="0" t="0"/>
            <wp:wrapSquare wrapText="bothSides" distB="114300" distT="114300" distL="114300" distR="114300"/>
            <wp:docPr id="68296468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195513" cy="1778005"/>
                    </a:xfrm>
                    <a:prstGeom prst="rect"/>
                    <a:ln/>
                  </pic:spPr>
                </pic:pic>
              </a:graphicData>
            </a:graphic>
          </wp:anchor>
        </w:drawing>
      </w:r>
    </w:p>
    <w:p w:rsidR="00000000" w:rsidDel="00000000" w:rsidP="00000000" w:rsidRDefault="00000000" w:rsidRPr="00000000" w14:paraId="00000019">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tl w:val="0"/>
        </w:rPr>
        <w:t xml:space="preserve">4</w:t>
      </w: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 </w:t>
      </w:r>
      <w:hyperlink r:id="rId20">
        <w:r w:rsidDel="00000000" w:rsidR="00000000" w:rsidRPr="00000000">
          <w:rPr>
            <w:b w:val="1"/>
            <w:color w:val="1155cc"/>
            <w:u w:val="single"/>
            <w:rtl w:val="0"/>
          </w:rPr>
          <w:t xml:space="preserve">Mini Espías 3-D.</w:t>
        </w:r>
      </w:hyperlink>
      <w:r w:rsidDel="00000000" w:rsidR="00000000" w:rsidRPr="00000000">
        <w:rPr>
          <w:rtl w:val="0"/>
        </w:rPr>
        <w:t xml:space="preserve"> Se parte de los mini espías y acompaña a Juni Cortez a un mundo de videojuegos en 3D para salvar a su hermana Carmen de un malvado fabricante de juguetes. Esta trama dinámica y llena de giros mantiene a los niños al borde de sus asientos, mientras que los mensajes sobre el valor de la familia, el trabajo en equipo y la valentía resuenan a lo largo de la historia. </w:t>
      </w:r>
    </w:p>
    <w:p w:rsidR="00000000" w:rsidDel="00000000" w:rsidP="00000000" w:rsidRDefault="00000000" w:rsidRPr="00000000" w14:paraId="0000001B">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C">
      <w:pPr>
        <w:spacing w:after="0" w:before="0" w:lineRule="auto"/>
        <w:ind w:left="-20" w:right="-2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4159575</wp:posOffset>
            </wp:positionH>
            <wp:positionV relativeFrom="paragraph">
              <wp:posOffset>171450</wp:posOffset>
            </wp:positionV>
            <wp:extent cx="1566863" cy="2147553"/>
            <wp:effectExtent b="0" l="0" r="0" t="0"/>
            <wp:wrapSquare wrapText="bothSides" distB="114300" distT="114300" distL="114300" distR="114300"/>
            <wp:docPr id="682964687" name="image6.png"/>
            <a:graphic>
              <a:graphicData uri="http://schemas.openxmlformats.org/drawingml/2006/picture">
                <pic:pic>
                  <pic:nvPicPr>
                    <pic:cNvPr id="0" name="image6.png"/>
                    <pic:cNvPicPr preferRelativeResize="0"/>
                  </pic:nvPicPr>
                  <pic:blipFill>
                    <a:blip r:embed="rId21"/>
                    <a:srcRect b="3706" l="0" r="0" t="0"/>
                    <a:stretch>
                      <a:fillRect/>
                    </a:stretch>
                  </pic:blipFill>
                  <pic:spPr>
                    <a:xfrm>
                      <a:off x="0" y="0"/>
                      <a:ext cx="1566863" cy="2147553"/>
                    </a:xfrm>
                    <a:prstGeom prst="rect"/>
                    <a:ln/>
                  </pic:spPr>
                </pic:pic>
              </a:graphicData>
            </a:graphic>
          </wp:anchor>
        </w:drawing>
      </w:r>
    </w:p>
    <w:p w:rsidR="00000000" w:rsidDel="00000000" w:rsidP="00000000" w:rsidRDefault="00000000" w:rsidRPr="00000000" w14:paraId="0000001D">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F">
      <w:pPr>
        <w:spacing w:after="0" w:before="0" w:lineRule="auto"/>
        <w:ind w:left="-20" w:right="-20" w:firstLine="0"/>
        <w:jc w:val="both"/>
        <w:rPr/>
      </w:pPr>
      <w:r w:rsidDel="00000000" w:rsidR="00000000" w:rsidRPr="00000000">
        <w:rPr>
          <w:rtl w:val="0"/>
        </w:rPr>
        <w:t xml:space="preserve">5</w:t>
      </w:r>
      <w:r w:rsidDel="00000000" w:rsidR="00000000" w:rsidRPr="00000000">
        <w:rPr>
          <w:rFonts w:ascii="Calibri" w:cs="Calibri" w:eastAsia="Calibri" w:hAnsi="Calibri"/>
          <w:b w:val="0"/>
          <w:i w:val="0"/>
          <w:strike w:val="0"/>
          <w:color w:val="000000"/>
          <w:sz w:val="22"/>
          <w:szCs w:val="22"/>
          <w:u w:val="none"/>
          <w:rtl w:val="0"/>
        </w:rPr>
        <w:t xml:space="preserve">.- </w:t>
      </w:r>
      <w:hyperlink r:id="rId22">
        <w:r w:rsidDel="00000000" w:rsidR="00000000" w:rsidRPr="00000000">
          <w:rPr>
            <w:b w:val="1"/>
            <w:color w:val="1155cc"/>
            <w:u w:val="single"/>
            <w:rtl w:val="0"/>
          </w:rPr>
          <w:t xml:space="preserve">Matilda.</w:t>
        </w:r>
      </w:hyperlink>
      <w:r w:rsidDel="00000000" w:rsidR="00000000" w:rsidRPr="00000000">
        <w:rPr>
          <w:rtl w:val="0"/>
        </w:rPr>
        <w:t xml:space="preserve"> </w:t>
      </w:r>
      <w:r w:rsidDel="00000000" w:rsidR="00000000" w:rsidRPr="00000000">
        <w:rPr>
          <w:rtl w:val="0"/>
        </w:rPr>
        <w:t xml:space="preserve">Matilda es una niña inteligente, bondadosa y curiosa. A medida que crece,  descubre que posee poderes telequinéticos, los cuales le ayudarán a superar las adversidades en su hogar y en la escuela. A través de su viaje lleno de magia, los niños aprenden sobre la importancia de la lectura, la justicia y el poder de la resiliencia. Esta película está basada en el libro del mismo nombre escrito por Roald Dahl. </w:t>
      </w:r>
    </w:p>
    <w:p w:rsidR="00000000" w:rsidDel="00000000" w:rsidP="00000000" w:rsidRDefault="00000000" w:rsidRPr="00000000" w14:paraId="00000020">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1">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2">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3">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4">
      <w:pPr>
        <w:spacing w:after="0" w:before="0" w:lineRule="auto"/>
        <w:ind w:left="-20" w:right="-20" w:firstLine="0"/>
        <w:jc w:val="both"/>
        <w:rPr>
          <w:b w:val="1"/>
        </w:rPr>
      </w:pPr>
      <w:r w:rsidDel="00000000" w:rsidR="00000000" w:rsidRPr="00000000">
        <w:rPr>
          <w:b w:val="1"/>
          <w:rtl w:val="0"/>
        </w:rPr>
        <w:t xml:space="preserve">¿Listos para la función?</w:t>
      </w:r>
    </w:p>
    <w:p w:rsidR="00000000" w:rsidDel="00000000" w:rsidP="00000000" w:rsidRDefault="00000000" w:rsidRPr="00000000" w14:paraId="00000025">
      <w:pPr>
        <w:spacing w:after="0" w:before="0" w:lineRule="auto"/>
        <w:ind w:left="-20" w:right="-20" w:firstLine="0"/>
        <w:jc w:val="both"/>
        <w:rPr/>
      </w:pPr>
      <w:r w:rsidDel="00000000" w:rsidR="00000000" w:rsidRPr="00000000">
        <w:rPr>
          <w:rtl w:val="0"/>
        </w:rPr>
        <w:t xml:space="preserve">Descubre</w:t>
      </w:r>
      <w:r w:rsidDel="00000000" w:rsidR="00000000" w:rsidRPr="00000000">
        <w:rPr>
          <w:rFonts w:ascii="Calibri" w:cs="Calibri" w:eastAsia="Calibri" w:hAnsi="Calibri"/>
          <w:b w:val="0"/>
          <w:i w:val="0"/>
          <w:strike w:val="0"/>
          <w:color w:val="000000"/>
          <w:sz w:val="22"/>
          <w:szCs w:val="22"/>
          <w:u w:val="none"/>
          <w:rtl w:val="0"/>
        </w:rPr>
        <w:t xml:space="preserve"> miles de programas, películas y documentales para maratonear en </w:t>
      </w:r>
      <w:r w:rsidDel="00000000" w:rsidR="00000000" w:rsidRPr="00000000">
        <w:rPr>
          <w:rFonts w:ascii="Calibri" w:cs="Calibri" w:eastAsia="Calibri" w:hAnsi="Calibri"/>
          <w:b w:val="1"/>
          <w:i w:val="0"/>
          <w:strike w:val="0"/>
          <w:color w:val="000000"/>
          <w:sz w:val="22"/>
          <w:szCs w:val="22"/>
          <w:u w:val="none"/>
          <w:rtl w:val="0"/>
        </w:rPr>
        <w:t xml:space="preserve">Mercado Play</w:t>
      </w:r>
      <w:r w:rsidDel="00000000" w:rsidR="00000000" w:rsidRPr="00000000">
        <w:rPr>
          <w:b w:val="1"/>
          <w:rtl w:val="0"/>
        </w:rPr>
        <w:t xml:space="preserve">, </w:t>
      </w:r>
      <w:r w:rsidDel="00000000" w:rsidR="00000000" w:rsidRPr="00000000">
        <w:rPr>
          <w:rtl w:val="0"/>
        </w:rPr>
        <w:t xml:space="preserve">así como </w:t>
      </w:r>
      <w:r w:rsidDel="00000000" w:rsidR="00000000" w:rsidRPr="00000000">
        <w:rPr>
          <w:rFonts w:ascii="Calibri" w:cs="Calibri" w:eastAsia="Calibri" w:hAnsi="Calibri"/>
          <w:b w:val="0"/>
          <w:i w:val="0"/>
          <w:strike w:val="0"/>
          <w:color w:val="000000"/>
          <w:sz w:val="22"/>
          <w:szCs w:val="22"/>
          <w:u w:val="none"/>
          <w:rtl w:val="0"/>
        </w:rPr>
        <w:t xml:space="preserve">contenido infantil y familiar, </w:t>
      </w:r>
      <w:r w:rsidDel="00000000" w:rsidR="00000000" w:rsidRPr="00000000">
        <w:rPr>
          <w:rtl w:val="0"/>
        </w:rPr>
        <w:t xml:space="preserve">a</w:t>
      </w:r>
      <w:r w:rsidDel="00000000" w:rsidR="00000000" w:rsidRPr="00000000">
        <w:rPr>
          <w:rFonts w:ascii="Calibri" w:cs="Calibri" w:eastAsia="Calibri" w:hAnsi="Calibri"/>
          <w:b w:val="0"/>
          <w:i w:val="0"/>
          <w:strike w:val="0"/>
          <w:color w:val="000000"/>
          <w:sz w:val="22"/>
          <w:szCs w:val="22"/>
          <w:u w:val="none"/>
          <w:rtl w:val="0"/>
        </w:rPr>
        <w:t xml:space="preserve">l cual pu</w:t>
      </w:r>
      <w:r w:rsidDel="00000000" w:rsidR="00000000" w:rsidRPr="00000000">
        <w:rPr>
          <w:rtl w:val="0"/>
        </w:rPr>
        <w:t xml:space="preserve">edes acceder de forma gratuita</w:t>
      </w:r>
      <w:r w:rsidDel="00000000" w:rsidR="00000000" w:rsidRPr="00000000">
        <w:rPr>
          <w:rFonts w:ascii="Calibri" w:cs="Calibri" w:eastAsia="Calibri" w:hAnsi="Calibri"/>
          <w:b w:val="0"/>
          <w:i w:val="0"/>
          <w:strike w:val="0"/>
          <w:color w:val="000000"/>
          <w:sz w:val="22"/>
          <w:szCs w:val="22"/>
          <w:u w:val="none"/>
          <w:rtl w:val="0"/>
        </w:rPr>
        <w:t xml:space="preserve"> y sin necesidad de crear una cuent</w:t>
      </w:r>
      <w:r w:rsidDel="00000000" w:rsidR="00000000" w:rsidRPr="00000000">
        <w:rPr>
          <w:rtl w:val="0"/>
        </w:rPr>
        <w:t xml:space="preserve">a ya que desde tu app de Mercado Libre puedes ingresar. Y si te quedaste con ganas de más, puedes acceder al programa de lealtad de Mercado Libre, </w:t>
      </w:r>
      <w:hyperlink r:id="rId23">
        <w:r w:rsidDel="00000000" w:rsidR="00000000" w:rsidRPr="00000000">
          <w:rPr>
            <w:b w:val="1"/>
            <w:color w:val="1155cc"/>
            <w:u w:val="single"/>
            <w:rtl w:val="0"/>
          </w:rPr>
          <w:t xml:space="preserve">Meli+</w:t>
        </w:r>
      </w:hyperlink>
      <w:r w:rsidDel="00000000" w:rsidR="00000000" w:rsidRPr="00000000">
        <w:rPr>
          <w:rtl w:val="0"/>
        </w:rPr>
        <w:t xml:space="preserve">, que te otorga cientos de beneficios, como acceso al contenido de Disney+, descuentos en otros servicios de streaming y 12 meses gratis de Deezer, además de envíos gratis hasta la puerta de tu casa en 24 horas o menos.</w:t>
      </w:r>
    </w:p>
    <w:p w:rsidR="00000000" w:rsidDel="00000000" w:rsidP="00000000" w:rsidRDefault="00000000" w:rsidRPr="00000000" w14:paraId="0000002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7">
      <w:pPr>
        <w:spacing w:after="0" w:before="0" w:lineRule="auto"/>
        <w:ind w:left="-20" w:right="-20" w:firstLine="0"/>
        <w:jc w:val="both"/>
        <w:rPr>
          <w:b w:val="1"/>
        </w:rPr>
      </w:pPr>
      <w:r w:rsidDel="00000000" w:rsidR="00000000" w:rsidRPr="00000000">
        <w:rPr>
          <w:b w:val="1"/>
          <w:rtl w:val="0"/>
        </w:rPr>
        <w:t xml:space="preserve">###</w:t>
      </w:r>
    </w:p>
    <w:p w:rsidR="00000000" w:rsidDel="00000000" w:rsidP="00000000" w:rsidRDefault="00000000" w:rsidRPr="00000000" w14:paraId="00000028">
      <w:pPr>
        <w:spacing w:after="0" w:before="0" w:lineRule="auto"/>
        <w:ind w:left="-20" w:right="-20" w:firstLine="0"/>
        <w:jc w:val="both"/>
        <w:rPr>
          <w:b w:val="1"/>
        </w:rPr>
      </w:pPr>
      <w:r w:rsidDel="00000000" w:rsidR="00000000" w:rsidRPr="00000000">
        <w:rPr>
          <w:rtl w:val="0"/>
        </w:rPr>
      </w:r>
    </w:p>
    <w:p w:rsidR="00000000" w:rsidDel="00000000" w:rsidP="00000000" w:rsidRDefault="00000000" w:rsidRPr="00000000" w14:paraId="00000029">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2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B">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C">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8" w:w="11906"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Francisco &quot;Nole&quot; Martinez De Guereñu" w:id="0" w:date="2024-07-17T12:59:38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confunde el tono en el que esta escrito, para que site es? pondria pochoclos, y si es todo latam y es un español neutro, revisaria el tono de la nota (me suena muy imperativo, muy argentina)</w:t>
      </w:r>
    </w:p>
  </w:comment>
  <w:comment w:author="Francisco &quot;Nole&quot; Martinez De Guereñu" w:id="1" w:date="2024-07-17T12:58:14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pondria papas y mamas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15:commentEx w15:paraId="0000002E" w15:done="0"/>
  <w15:commentEx w15:paraId="0000002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lay.mercadolibre.com.mx/ver/mini-espias-3-d/d5328912e16b460ba1aaa8d0a00b2fcf" TargetMode="External"/><Relationship Id="rId11" Type="http://schemas.openxmlformats.org/officeDocument/2006/relationships/hyperlink" Target="https://play.mercadolibre.com.mx/?matt_tool=26145091&amp;matt_word=MLM_ML_MPLAY_G_IE_GEN_X_SEARCH_ALLB_TXS_BRANDED_Exact&amp;utm_source=google&amp;utm_medium=search&amp;utm_campaign=MLM_ML_MPLAY_G_IE_GEN_X_SEARCH_ALLB_TXS_BRANDED_Exact&amp;utm_term=pms-word%3AMLM_ML_MPLAY_G_IE_GEN_X_SEARCH_ALLB_TXS_BRANDED_Exact&amp;utm_id=pms-tool%3A26145091&amp;matt_source=google&amp;matt_campaign_id=21155716057&amp;matt_ad_group_id=159922261345&amp;matt_match_type=e&amp;matt_network=g&amp;matt_device=c&amp;matt_creative=695418519084&amp;matt_keyword=mercado+play&amp;matt_ad_position=&amp;matt_ad_type=&amp;matt_merchant_id=&amp;matt_product_id=&amp;matt_product_partition_id=&amp;matt_target_id=kwd-26348828361&amp;cq_src=google_ads&amp;cq_cmp=21155716057&amp;cq_net=g&amp;cq_plt=gp&amp;cq_med=&amp;gad_source=1&amp;gclid=CjwKCAjwkJm0BhBxEiwAwT1AXGlI1Xx9HzYWE29T3_s0Sw3bZkXT_w-eI8eFnqK0NS9ZBTo559cgtRoCLgEQAvD_BwE" TargetMode="External"/><Relationship Id="rId22" Type="http://schemas.openxmlformats.org/officeDocument/2006/relationships/hyperlink" Target="https://play.mercadolibre.com.mx/ver/matilda/052b2be3a2084f36804c0a9047f23e07" TargetMode="External"/><Relationship Id="rId10" Type="http://schemas.openxmlformats.org/officeDocument/2006/relationships/hyperlink" Target="https://play.mercadolibre.com.mx/?matt_tool=26145091&amp;matt_word=MLM_ML_MPLAY_G_IE_GEN_X_SEARCH_ALLB_TXS_BRANDED_Exact&amp;utm_source=google&amp;utm_medium=search&amp;utm_campaign=MLM_ML_MPLAY_G_IE_GEN_X_SEARCH_ALLB_TXS_BRANDED_Exact&amp;utm_term=pms-word%3AMLM_ML_MPLAY_G_IE_GEN_X_SEARCH_ALLB_TXS_BRANDED_Exact&amp;utm_id=pms-tool%3A26145091&amp;matt_source=google&amp;matt_campaign_id=21155716057&amp;matt_ad_group_id=159922261345&amp;matt_match_type=e&amp;matt_network=g&amp;matt_device=c&amp;matt_creative=695418519084&amp;matt_keyword=mercado+play&amp;matt_ad_position=&amp;matt_ad_type=&amp;matt_merchant_id=&amp;matt_product_id=&amp;matt_product_partition_id=&amp;matt_target_id=kwd-26348828361&amp;cq_src=google_ads&amp;cq_cmp=21155716057&amp;cq_net=g&amp;cq_plt=gp&amp;cq_med=&amp;gad_source=1&amp;gclid=CjwKCAjwkJm0BhBxEiwAwT1AXGlI1Xx9HzYWE29T3_s0Sw3bZkXT_w-eI8eFnqK0NS9ZBTo559cgtRoCLgEQAvD_BwE" TargetMode="External"/><Relationship Id="rId21" Type="http://schemas.openxmlformats.org/officeDocument/2006/relationships/image" Target="media/image6.png"/><Relationship Id="rId13" Type="http://schemas.openxmlformats.org/officeDocument/2006/relationships/hyperlink" Target="https://play.mercadolibre.com.mx/ver/bob-esponja-la-pelicula/ab04f864858c42b597164490dcbdcfab" TargetMode="External"/><Relationship Id="rId12" Type="http://schemas.openxmlformats.org/officeDocument/2006/relationships/image" Target="media/image3.png"/><Relationship Id="rId23" Type="http://schemas.openxmlformats.org/officeDocument/2006/relationships/hyperlink" Target="https://www.mercadolibre.com.mx/suscripciones/melima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hyperlink" Target="https://play.mercadolibre.com.mx/ver/rugrats-vacaciones-salvaje/32ec7dac040347fba666dff8a3a5f2a6" TargetMode="External"/><Relationship Id="rId14" Type="http://schemas.openxmlformats.org/officeDocument/2006/relationships/image" Target="media/image5.png"/><Relationship Id="rId17" Type="http://schemas.openxmlformats.org/officeDocument/2006/relationships/image" Target="media/image1.png"/><Relationship Id="rId16" Type="http://schemas.openxmlformats.org/officeDocument/2006/relationships/hyperlink" Target="https://play.mercadolibre.com.mx/ver/rugrats-vacaciones-salvaje/32ec7dac040347fba666dff8a3a5f2a6" TargetMode="External"/><Relationship Id="rId5" Type="http://schemas.openxmlformats.org/officeDocument/2006/relationships/numbering" Target="numbering.xml"/><Relationship Id="rId19" Type="http://schemas.openxmlformats.org/officeDocument/2006/relationships/image" Target="media/image2.png"/><Relationship Id="rId6" Type="http://schemas.openxmlformats.org/officeDocument/2006/relationships/styles" Target="styles.xml"/><Relationship Id="rId18" Type="http://schemas.openxmlformats.org/officeDocument/2006/relationships/hyperlink" Target="https://play.mercadolibre.com.mx/ver/la-telarana-de-charlotte/fefff5ac136742578f829127ffeb6d04" TargetMode="Externa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nhTnbHAemICJSOHIVEK3W9CmQ==">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